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C" w:rsidRPr="00222A69" w:rsidRDefault="003A4FD5" w:rsidP="00216FF7">
      <w:pPr>
        <w:tabs>
          <w:tab w:val="center" w:pos="5233"/>
        </w:tabs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Pr="00222A69">
        <w:rPr>
          <w:rFonts w:ascii="Arial" w:hAnsi="Arial" w:cs="Arial"/>
          <w:b/>
          <w:sz w:val="24"/>
          <w:szCs w:val="24"/>
          <w:u w:val="single"/>
        </w:rPr>
        <w:t>Základní kvalifikační předpoklady</w:t>
      </w:r>
      <w:r w:rsidR="00310780" w:rsidRPr="00222A69">
        <w:rPr>
          <w:rFonts w:ascii="Arial" w:hAnsi="Arial" w:cs="Arial"/>
          <w:b/>
          <w:sz w:val="24"/>
          <w:szCs w:val="24"/>
          <w:u w:val="single"/>
        </w:rPr>
        <w:br/>
      </w:r>
      <w:r w:rsidRPr="00222A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22A69">
        <w:rPr>
          <w:rFonts w:ascii="Arial" w:hAnsi="Arial" w:cs="Arial"/>
          <w:b/>
          <w:sz w:val="24"/>
          <w:szCs w:val="24"/>
        </w:rPr>
        <w:br/>
      </w:r>
      <w:r w:rsidRPr="00222A69">
        <w:rPr>
          <w:rFonts w:ascii="Arial" w:hAnsi="Arial" w:cs="Arial"/>
        </w:rPr>
        <w:t>veřejné zakázky</w:t>
      </w:r>
    </w:p>
    <w:p w:rsidR="00FD5C3C" w:rsidRPr="00222A69" w:rsidRDefault="00FD5C3C" w:rsidP="00921898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222A69">
        <w:rPr>
          <w:rFonts w:ascii="Arial" w:hAnsi="Arial" w:cs="Arial"/>
          <w:b/>
          <w:sz w:val="24"/>
          <w:szCs w:val="20"/>
          <w:u w:val="single"/>
        </w:rPr>
        <w:t>Posílení rekreačního potenciálu městských lesů Doksy</w:t>
      </w:r>
      <w:r w:rsidR="00921898" w:rsidRPr="00222A69">
        <w:rPr>
          <w:rFonts w:ascii="Arial" w:hAnsi="Arial" w:cs="Arial"/>
          <w:b/>
          <w:sz w:val="24"/>
          <w:szCs w:val="20"/>
          <w:u w:val="single"/>
        </w:rPr>
        <w:t xml:space="preserve"> - </w:t>
      </w:r>
      <w:r w:rsidRPr="00222A69">
        <w:rPr>
          <w:rFonts w:ascii="Arial" w:hAnsi="Arial" w:cs="Arial"/>
          <w:b/>
          <w:sz w:val="24"/>
          <w:szCs w:val="20"/>
          <w:u w:val="single"/>
        </w:rPr>
        <w:t>Lokalita Lázeňský vrch</w:t>
      </w:r>
    </w:p>
    <w:p w:rsidR="00FD5C3C" w:rsidRPr="00222A69" w:rsidRDefault="00FD5C3C" w:rsidP="00FD5C3C">
      <w:pPr>
        <w:pStyle w:val="Odstavecseseznamem"/>
        <w:ind w:left="1800"/>
        <w:rPr>
          <w:rFonts w:ascii="Arial" w:hAnsi="Arial" w:cs="Arial"/>
          <w:b/>
          <w:sz w:val="24"/>
          <w:szCs w:val="20"/>
        </w:rPr>
      </w:pPr>
    </w:p>
    <w:p w:rsidR="00491C7E" w:rsidRPr="00222A69" w:rsidRDefault="00491C7E" w:rsidP="00491C7E">
      <w:pPr>
        <w:jc w:val="both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b/>
          <w:sz w:val="20"/>
          <w:szCs w:val="20"/>
        </w:rPr>
        <w:t>Dodavatel:</w:t>
      </w:r>
    </w:p>
    <w:p w:rsidR="00491C7E" w:rsidRPr="00222A69" w:rsidRDefault="00491C7E" w:rsidP="00491C7E">
      <w:pPr>
        <w:jc w:val="both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b/>
          <w:sz w:val="20"/>
          <w:szCs w:val="20"/>
        </w:rPr>
        <w:br/>
      </w:r>
    </w:p>
    <w:p w:rsidR="00491C7E" w:rsidRPr="00222A69" w:rsidRDefault="00491C7E" w:rsidP="00491C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2A69">
        <w:rPr>
          <w:rFonts w:ascii="Arial" w:hAnsi="Arial" w:cs="Arial"/>
          <w:b/>
          <w:sz w:val="20"/>
          <w:szCs w:val="20"/>
          <w:u w:val="single"/>
        </w:rPr>
        <w:t>Čestné prohlášení dodavatele o splnění základní způsobilosti</w:t>
      </w:r>
    </w:p>
    <w:p w:rsidR="00491C7E" w:rsidRPr="00222A69" w:rsidRDefault="00491C7E" w:rsidP="00491C7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b/>
          <w:sz w:val="20"/>
          <w:szCs w:val="20"/>
        </w:rPr>
        <w:t>Prohlašujeme tímto čestně, že výše uvedený dodavatel splňuje základní způsobilost, tj. že jde o dodavatele,</w:t>
      </w:r>
    </w:p>
    <w:p w:rsidR="00491C7E" w:rsidRPr="00222A69" w:rsidRDefault="00491C7E" w:rsidP="00491C7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>který nebyl v zemi svého sídla v posledních 5 letech před zahájením zadávacího řízení pravomocně odsouzen pro tre</w:t>
      </w:r>
      <w:r w:rsidR="00921898" w:rsidRPr="00222A69">
        <w:rPr>
          <w:rFonts w:ascii="Arial" w:hAnsi="Arial" w:cs="Arial"/>
          <w:sz w:val="20"/>
          <w:szCs w:val="20"/>
        </w:rPr>
        <w:t xml:space="preserve">stný čin uvedený v příloze č. 3 </w:t>
      </w:r>
      <w:r w:rsidRPr="00222A69">
        <w:rPr>
          <w:rFonts w:ascii="Arial" w:hAnsi="Arial" w:cs="Arial"/>
          <w:sz w:val="20"/>
          <w:szCs w:val="20"/>
        </w:rPr>
        <w:t xml:space="preserve">zákona nebo obdobný trestný čin podle právního řádu země sídla dodavatele; k zahlazeným odsouzením se nepřihlíží </w:t>
      </w:r>
      <w:r w:rsidRPr="00222A69">
        <w:rPr>
          <w:rFonts w:ascii="Arial" w:hAnsi="Arial" w:cs="Arial"/>
          <w:b/>
          <w:sz w:val="20"/>
          <w:szCs w:val="20"/>
        </w:rPr>
        <w:t>(§ 74 odst. 1 písm. a) zákona),</w:t>
      </w:r>
    </w:p>
    <w:p w:rsidR="00491C7E" w:rsidRPr="00222A69" w:rsidRDefault="00491C7E" w:rsidP="00491C7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 xml:space="preserve">který nemá v České republice nebo v zemi svého sídla v evidenci daní zachycen splatný daňový nedoplatek, a to i nedoplatek ve vztahu ke spotřební dani </w:t>
      </w:r>
      <w:r w:rsidRPr="00222A69">
        <w:rPr>
          <w:rFonts w:ascii="Arial" w:hAnsi="Arial" w:cs="Arial"/>
          <w:b/>
          <w:sz w:val="20"/>
          <w:szCs w:val="20"/>
        </w:rPr>
        <w:t>(§ 74 odst.</w:t>
      </w:r>
      <w:r w:rsidR="00921898" w:rsidRPr="00222A69">
        <w:rPr>
          <w:rFonts w:ascii="Arial" w:hAnsi="Arial" w:cs="Arial"/>
          <w:b/>
          <w:sz w:val="20"/>
          <w:szCs w:val="20"/>
        </w:rPr>
        <w:t xml:space="preserve"> </w:t>
      </w:r>
      <w:r w:rsidRPr="00222A69">
        <w:rPr>
          <w:rFonts w:ascii="Arial" w:hAnsi="Arial" w:cs="Arial"/>
          <w:b/>
          <w:sz w:val="20"/>
          <w:szCs w:val="20"/>
        </w:rPr>
        <w:t>1 písm. b)</w:t>
      </w:r>
    </w:p>
    <w:p w:rsidR="00491C7E" w:rsidRPr="00222A69" w:rsidRDefault="00491C7E" w:rsidP="00491C7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 xml:space="preserve">který nemá v České republice nebo v zemi svého sídla splatný nedoplatek na pojistném nebo na penále na veřejné zdravotní pojištění </w:t>
      </w:r>
      <w:r w:rsidRPr="00222A69">
        <w:rPr>
          <w:rFonts w:ascii="Arial" w:hAnsi="Arial" w:cs="Arial"/>
          <w:b/>
          <w:sz w:val="20"/>
          <w:szCs w:val="20"/>
        </w:rPr>
        <w:t>(§ 74 odst. 1 písm. c) zákona),</w:t>
      </w:r>
    </w:p>
    <w:p w:rsidR="00491C7E" w:rsidRPr="00222A69" w:rsidRDefault="00491C7E" w:rsidP="00491C7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 xml:space="preserve">který nemá v České republice nebo v zemi svého sídla splatný nedoplatek na pojistném nebo na penále na sociální zabezpečení a příspěvku na státní politiku zaměstnanosti </w:t>
      </w:r>
      <w:r w:rsidRPr="00222A69">
        <w:rPr>
          <w:rFonts w:ascii="Arial" w:hAnsi="Arial" w:cs="Arial"/>
          <w:b/>
          <w:sz w:val="20"/>
          <w:szCs w:val="20"/>
        </w:rPr>
        <w:t>(§ 74 odst. 1 písm. d) zákona),</w:t>
      </w:r>
    </w:p>
    <w:p w:rsidR="00491C7E" w:rsidRPr="00222A69" w:rsidRDefault="00491C7E" w:rsidP="00491C7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 xml:space="preserve">který není v likvidaci, proti němuž nebylo vydáno rozhodnutí o úpadku, vůči němuž nebyla nařízena nucená správa podle jiného právního předpisu nebo v obdobné situaci podle právního řádu země sídla dodavatele </w:t>
      </w:r>
      <w:r w:rsidR="004849A4" w:rsidRPr="00222A69">
        <w:rPr>
          <w:rFonts w:ascii="Arial" w:hAnsi="Arial" w:cs="Arial"/>
          <w:sz w:val="20"/>
          <w:szCs w:val="20"/>
        </w:rPr>
        <w:br/>
      </w:r>
      <w:r w:rsidRPr="00222A69">
        <w:rPr>
          <w:rFonts w:ascii="Arial" w:hAnsi="Arial" w:cs="Arial"/>
          <w:b/>
          <w:sz w:val="20"/>
          <w:szCs w:val="20"/>
        </w:rPr>
        <w:t>(§ 74 odst. 1 písm. e) zákona)</w:t>
      </w:r>
      <w:r w:rsidRPr="00222A69">
        <w:rPr>
          <w:rFonts w:ascii="Arial" w:hAnsi="Arial" w:cs="Arial"/>
          <w:b/>
          <w:sz w:val="20"/>
          <w:szCs w:val="20"/>
        </w:rPr>
        <w:br/>
      </w:r>
    </w:p>
    <w:p w:rsidR="00491C7E" w:rsidRPr="00222A69" w:rsidRDefault="00491C7E" w:rsidP="00491C7E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22A69">
        <w:rPr>
          <w:rFonts w:ascii="Arial" w:hAnsi="Arial" w:cs="Arial"/>
          <w:b/>
          <w:i/>
          <w:sz w:val="20"/>
          <w:szCs w:val="20"/>
        </w:rPr>
        <w:t xml:space="preserve">jde-li o právnickou osobu: </w:t>
      </w:r>
    </w:p>
    <w:p w:rsidR="00491C7E" w:rsidRPr="00222A69" w:rsidRDefault="00491C7E" w:rsidP="00491C7E">
      <w:pPr>
        <w:pStyle w:val="PFI-pismeno"/>
        <w:numPr>
          <w:ilvl w:val="0"/>
          <w:numId w:val="4"/>
        </w:numPr>
        <w:tabs>
          <w:tab w:val="left" w:pos="708"/>
        </w:tabs>
        <w:jc w:val="left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>tento předpoklad splňuje jak tato právnická osoba, tak její statutární orgán, resp. každý člen statutárního orgánu;</w:t>
      </w:r>
    </w:p>
    <w:p w:rsidR="00491C7E" w:rsidRPr="00222A69" w:rsidRDefault="00491C7E" w:rsidP="00491C7E">
      <w:pPr>
        <w:pStyle w:val="Odstavecseseznamem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22A69">
        <w:rPr>
          <w:rFonts w:ascii="Arial" w:hAnsi="Arial" w:cs="Arial"/>
          <w:b/>
          <w:i/>
          <w:sz w:val="20"/>
          <w:szCs w:val="20"/>
        </w:rPr>
        <w:t>je-li statutárním orgánem dodavatele či členem statutárního orgánu dodavatele právnická osoba:</w:t>
      </w:r>
    </w:p>
    <w:p w:rsidR="00491C7E" w:rsidRPr="00222A69" w:rsidRDefault="00491C7E" w:rsidP="00491C7E">
      <w:pPr>
        <w:pStyle w:val="PFI-pismeno"/>
        <w:numPr>
          <w:ilvl w:val="0"/>
          <w:numId w:val="4"/>
        </w:numPr>
        <w:tabs>
          <w:tab w:val="left" w:pos="708"/>
        </w:tabs>
        <w:jc w:val="left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>uvedený předpoklad splňuje jak tato právnická osoba, tak její statutární orgán, či osoba zastupující tuto právnickou osobu v statutárním orgánu dodavatele</w:t>
      </w:r>
    </w:p>
    <w:p w:rsidR="00491C7E" w:rsidRPr="00222A69" w:rsidRDefault="00491C7E" w:rsidP="00491C7E">
      <w:pPr>
        <w:pStyle w:val="Odstavecseseznamem"/>
        <w:widowControl w:val="0"/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22A69">
        <w:rPr>
          <w:rFonts w:ascii="Arial" w:hAnsi="Arial" w:cs="Arial"/>
          <w:b/>
          <w:i/>
          <w:sz w:val="20"/>
          <w:szCs w:val="20"/>
        </w:rPr>
        <w:t xml:space="preserve">jde-li o účast pobočky závodu zahraniční právnické osoby </w:t>
      </w:r>
    </w:p>
    <w:p w:rsidR="00491C7E" w:rsidRPr="00222A69" w:rsidRDefault="00491C7E" w:rsidP="00491C7E">
      <w:pPr>
        <w:pStyle w:val="PFI-pismeno"/>
        <w:numPr>
          <w:ilvl w:val="0"/>
          <w:numId w:val="4"/>
        </w:numPr>
        <w:tabs>
          <w:tab w:val="left" w:pos="708"/>
        </w:tabs>
        <w:jc w:val="left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 xml:space="preserve">uvedený předpoklad splňuje rovněž vedoucí pobočky závodu; </w:t>
      </w:r>
    </w:p>
    <w:p w:rsidR="00491C7E" w:rsidRPr="00222A69" w:rsidRDefault="00491C7E" w:rsidP="00491C7E">
      <w:pPr>
        <w:pStyle w:val="Odstavecseseznamem"/>
        <w:widowControl w:val="0"/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22A69">
        <w:rPr>
          <w:rFonts w:ascii="Arial" w:hAnsi="Arial" w:cs="Arial"/>
          <w:b/>
          <w:i/>
          <w:sz w:val="20"/>
          <w:szCs w:val="20"/>
        </w:rPr>
        <w:t xml:space="preserve">jde-li o účast pobočky závodu české právnické osoby </w:t>
      </w:r>
    </w:p>
    <w:p w:rsidR="00DA2DBC" w:rsidRPr="00222A69" w:rsidRDefault="00491C7E" w:rsidP="00491C7E">
      <w:pPr>
        <w:ind w:firstLine="708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>uvedený předpoklad splňuje rovněž vedoucí pobočky závodu;</w:t>
      </w:r>
      <w:bookmarkStart w:id="0" w:name="_GoBack"/>
      <w:bookmarkEnd w:id="0"/>
      <w:r w:rsidRPr="00222A69">
        <w:rPr>
          <w:rFonts w:ascii="Arial" w:hAnsi="Arial" w:cs="Arial"/>
          <w:sz w:val="20"/>
          <w:szCs w:val="20"/>
        </w:rPr>
        <w:br/>
      </w:r>
    </w:p>
    <w:p w:rsidR="003A4FD5" w:rsidRPr="00222A69" w:rsidRDefault="00921898" w:rsidP="003A4FD5">
      <w:pPr>
        <w:jc w:val="both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>V…………………… dne …………..….</w:t>
      </w:r>
    </w:p>
    <w:p w:rsidR="003A4FD5" w:rsidRPr="00222A69" w:rsidRDefault="003A4FD5" w:rsidP="003A4FD5">
      <w:pPr>
        <w:jc w:val="both"/>
        <w:rPr>
          <w:rFonts w:ascii="Arial" w:hAnsi="Arial" w:cs="Arial"/>
          <w:sz w:val="20"/>
          <w:szCs w:val="20"/>
        </w:rPr>
      </w:pPr>
    </w:p>
    <w:p w:rsidR="003A4FD5" w:rsidRPr="00222A69" w:rsidRDefault="003A4FD5" w:rsidP="003A4FD5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3A4FD5" w:rsidRPr="00222A69" w:rsidRDefault="003A4FD5" w:rsidP="003A4FD5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3A4FD5" w:rsidRPr="00222A69" w:rsidRDefault="003A4FD5" w:rsidP="003A4FD5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ab/>
      </w:r>
      <w:r w:rsidRPr="00222A69">
        <w:rPr>
          <w:rFonts w:ascii="Arial" w:hAnsi="Arial" w:cs="Arial"/>
          <w:sz w:val="20"/>
          <w:szCs w:val="20"/>
        </w:rPr>
        <w:tab/>
        <w:t>………………………..………</w:t>
      </w:r>
    </w:p>
    <w:p w:rsidR="00C415EB" w:rsidRPr="00222A69" w:rsidRDefault="003A4FD5" w:rsidP="00491C7E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  <w:r w:rsidRPr="00222A69">
        <w:rPr>
          <w:rFonts w:ascii="Arial" w:hAnsi="Arial" w:cs="Arial"/>
          <w:sz w:val="20"/>
          <w:szCs w:val="20"/>
        </w:rPr>
        <w:t xml:space="preserve">        </w:t>
      </w:r>
      <w:r w:rsidRPr="00222A69">
        <w:rPr>
          <w:rFonts w:ascii="Arial" w:hAnsi="Arial" w:cs="Arial"/>
          <w:sz w:val="20"/>
          <w:szCs w:val="20"/>
        </w:rPr>
        <w:tab/>
      </w:r>
      <w:r w:rsidRPr="00222A69">
        <w:rPr>
          <w:rFonts w:ascii="Arial" w:hAnsi="Arial" w:cs="Arial"/>
          <w:sz w:val="20"/>
          <w:szCs w:val="20"/>
        </w:rPr>
        <w:tab/>
      </w:r>
      <w:r w:rsidRPr="00222A69">
        <w:rPr>
          <w:rFonts w:ascii="Arial" w:hAnsi="Arial" w:cs="Arial"/>
          <w:sz w:val="20"/>
          <w:szCs w:val="20"/>
        </w:rPr>
        <w:tab/>
        <w:t xml:space="preserve">  podpis</w:t>
      </w:r>
    </w:p>
    <w:sectPr w:rsidR="00C415EB" w:rsidRPr="00222A69" w:rsidSect="003A4FD5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5E" w:rsidRDefault="001B5E5E" w:rsidP="00874A05">
      <w:pPr>
        <w:spacing w:after="0" w:line="240" w:lineRule="auto"/>
      </w:pPr>
      <w:r>
        <w:separator/>
      </w:r>
    </w:p>
  </w:endnote>
  <w:endnote w:type="continuationSeparator" w:id="0">
    <w:p w:rsidR="001B5E5E" w:rsidRDefault="001B5E5E" w:rsidP="008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12359"/>
      <w:docPartObj>
        <w:docPartGallery w:val="Page Numbers (Bottom of Page)"/>
        <w:docPartUnique/>
      </w:docPartObj>
    </w:sdtPr>
    <w:sdtEndPr/>
    <w:sdtContent>
      <w:p w:rsidR="00216FF7" w:rsidRDefault="00216F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69">
          <w:rPr>
            <w:noProof/>
          </w:rPr>
          <w:t>1</w:t>
        </w:r>
        <w:r>
          <w:fldChar w:fldCharType="end"/>
        </w:r>
      </w:p>
    </w:sdtContent>
  </w:sdt>
  <w:p w:rsidR="00216FF7" w:rsidRDefault="00216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5E" w:rsidRDefault="001B5E5E" w:rsidP="00874A05">
      <w:pPr>
        <w:spacing w:after="0" w:line="240" w:lineRule="auto"/>
      </w:pPr>
      <w:r>
        <w:separator/>
      </w:r>
    </w:p>
  </w:footnote>
  <w:footnote w:type="continuationSeparator" w:id="0">
    <w:p w:rsidR="001B5E5E" w:rsidRDefault="001B5E5E" w:rsidP="0087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F7" w:rsidRDefault="00216FF7" w:rsidP="00216FF7">
    <w:pPr>
      <w:spacing w:after="0"/>
      <w:jc w:val="center"/>
      <w:rPr>
        <w:rFonts w:asciiTheme="minorHAnsi" w:hAnsiTheme="minorHAnsi"/>
        <w:sz w:val="24"/>
        <w:szCs w:val="24"/>
      </w:rPr>
    </w:pPr>
  </w:p>
  <w:p w:rsidR="00216FF7" w:rsidRDefault="00216FF7" w:rsidP="00216FF7">
    <w:pPr>
      <w:spacing w:after="0"/>
      <w:jc w:val="right"/>
      <w:rPr>
        <w:rFonts w:asciiTheme="minorHAnsi" w:hAnsiTheme="minorHAnsi"/>
        <w:sz w:val="24"/>
        <w:szCs w:val="24"/>
      </w:rPr>
    </w:pPr>
  </w:p>
  <w:p w:rsidR="00DA2DBC" w:rsidRPr="00216FF7" w:rsidRDefault="00216FF7" w:rsidP="00216FF7">
    <w:pPr>
      <w:spacing w:after="0"/>
      <w:jc w:val="right"/>
      <w:rPr>
        <w:rFonts w:asciiTheme="minorHAnsi" w:hAnsiTheme="minorHAnsi"/>
        <w:sz w:val="24"/>
        <w:szCs w:val="24"/>
      </w:rPr>
    </w:pPr>
    <w:r w:rsidRPr="003A4FD5">
      <w:rPr>
        <w:rFonts w:asciiTheme="minorHAnsi" w:hAnsiTheme="minorHAnsi"/>
        <w:sz w:val="24"/>
        <w:szCs w:val="24"/>
      </w:rPr>
      <w:t>Př</w:t>
    </w:r>
    <w:r>
      <w:rPr>
        <w:rFonts w:asciiTheme="minorHAnsi" w:hAnsiTheme="minorHAnsi"/>
        <w:sz w:val="24"/>
        <w:szCs w:val="24"/>
      </w:rPr>
      <w:t>íloha č. 2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2EA"/>
    <w:multiLevelType w:val="hybridMultilevel"/>
    <w:tmpl w:val="FBB28FAA"/>
    <w:lvl w:ilvl="0" w:tplc="4AA02F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82"/>
    <w:rsid w:val="0000715F"/>
    <w:rsid w:val="00082BE4"/>
    <w:rsid w:val="000C230A"/>
    <w:rsid w:val="000D0245"/>
    <w:rsid w:val="000F4711"/>
    <w:rsid w:val="001B5E5E"/>
    <w:rsid w:val="001F462E"/>
    <w:rsid w:val="00216FF7"/>
    <w:rsid w:val="00222A69"/>
    <w:rsid w:val="00310780"/>
    <w:rsid w:val="003A4FD5"/>
    <w:rsid w:val="003E3258"/>
    <w:rsid w:val="004849A4"/>
    <w:rsid w:val="00491C7E"/>
    <w:rsid w:val="00552585"/>
    <w:rsid w:val="005A24E6"/>
    <w:rsid w:val="00632D5C"/>
    <w:rsid w:val="00734D4B"/>
    <w:rsid w:val="00742E27"/>
    <w:rsid w:val="00771D25"/>
    <w:rsid w:val="00874A05"/>
    <w:rsid w:val="00921898"/>
    <w:rsid w:val="00940623"/>
    <w:rsid w:val="009D3682"/>
    <w:rsid w:val="00C415EB"/>
    <w:rsid w:val="00C5325A"/>
    <w:rsid w:val="00DA2DBC"/>
    <w:rsid w:val="00E660CF"/>
    <w:rsid w:val="00E825E3"/>
    <w:rsid w:val="00EC2434"/>
    <w:rsid w:val="00F406EA"/>
    <w:rsid w:val="00F7791B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9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A05"/>
  </w:style>
  <w:style w:type="paragraph" w:styleId="Zpat">
    <w:name w:val="footer"/>
    <w:basedOn w:val="Normln"/>
    <w:link w:val="ZpatChar"/>
    <w:uiPriority w:val="99"/>
    <w:unhideWhenUsed/>
    <w:rsid w:val="0087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A05"/>
  </w:style>
  <w:style w:type="character" w:styleId="Hypertextovodkaz">
    <w:name w:val="Hyperlink"/>
    <w:basedOn w:val="Standardnpsmoodstavce"/>
    <w:uiPriority w:val="99"/>
    <w:unhideWhenUsed/>
    <w:rsid w:val="00734D4B"/>
    <w:rPr>
      <w:color w:val="0000FF" w:themeColor="hyperlink"/>
      <w:u w:val="single"/>
    </w:rPr>
  </w:style>
  <w:style w:type="paragraph" w:customStyle="1" w:styleId="PFI-odstavec">
    <w:name w:val="PFI-odstavec"/>
    <w:basedOn w:val="Normln"/>
    <w:next w:val="Normln"/>
    <w:uiPriority w:val="99"/>
    <w:rsid w:val="00DA2DBC"/>
    <w:pPr>
      <w:numPr>
        <w:ilvl w:val="4"/>
        <w:numId w:val="1"/>
      </w:numPr>
      <w:suppressAutoHyphens/>
      <w:spacing w:after="120" w:line="240" w:lineRule="auto"/>
      <w:jc w:val="both"/>
    </w:pPr>
    <w:rPr>
      <w:rFonts w:ascii="Palatino Linotype" w:eastAsia="Times New Roman" w:hAnsi="Palatino Linotype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DA2DBC"/>
    <w:pPr>
      <w:numPr>
        <w:ilvl w:val="5"/>
      </w:numPr>
    </w:pPr>
  </w:style>
  <w:style w:type="paragraph" w:customStyle="1" w:styleId="PFI-msk">
    <w:name w:val="PFI-římské"/>
    <w:basedOn w:val="PFI-pismeno"/>
    <w:rsid w:val="00DA2DBC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D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9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A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A05"/>
  </w:style>
  <w:style w:type="paragraph" w:styleId="Zpat">
    <w:name w:val="footer"/>
    <w:basedOn w:val="Normln"/>
    <w:link w:val="ZpatChar"/>
    <w:uiPriority w:val="99"/>
    <w:unhideWhenUsed/>
    <w:rsid w:val="0087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A05"/>
  </w:style>
  <w:style w:type="character" w:styleId="Hypertextovodkaz">
    <w:name w:val="Hyperlink"/>
    <w:basedOn w:val="Standardnpsmoodstavce"/>
    <w:uiPriority w:val="99"/>
    <w:unhideWhenUsed/>
    <w:rsid w:val="00734D4B"/>
    <w:rPr>
      <w:color w:val="0000FF" w:themeColor="hyperlink"/>
      <w:u w:val="single"/>
    </w:rPr>
  </w:style>
  <w:style w:type="paragraph" w:customStyle="1" w:styleId="PFI-odstavec">
    <w:name w:val="PFI-odstavec"/>
    <w:basedOn w:val="Normln"/>
    <w:next w:val="Normln"/>
    <w:uiPriority w:val="99"/>
    <w:rsid w:val="00DA2DBC"/>
    <w:pPr>
      <w:numPr>
        <w:ilvl w:val="4"/>
        <w:numId w:val="1"/>
      </w:numPr>
      <w:suppressAutoHyphens/>
      <w:spacing w:after="120" w:line="240" w:lineRule="auto"/>
      <w:jc w:val="both"/>
    </w:pPr>
    <w:rPr>
      <w:rFonts w:ascii="Palatino Linotype" w:eastAsia="Times New Roman" w:hAnsi="Palatino Linotype"/>
      <w:szCs w:val="24"/>
      <w:lang w:eastAsia="ar-SA"/>
    </w:rPr>
  </w:style>
  <w:style w:type="paragraph" w:customStyle="1" w:styleId="PFI-pismeno">
    <w:name w:val="PFI-pismeno"/>
    <w:basedOn w:val="PFI-odstavec"/>
    <w:uiPriority w:val="99"/>
    <w:rsid w:val="00DA2DBC"/>
    <w:pPr>
      <w:numPr>
        <w:ilvl w:val="5"/>
      </w:numPr>
    </w:pPr>
  </w:style>
  <w:style w:type="paragraph" w:customStyle="1" w:styleId="PFI-msk">
    <w:name w:val="PFI-římské"/>
    <w:basedOn w:val="PFI-pismeno"/>
    <w:rsid w:val="00DA2DBC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FD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klova\Desktop\Documents\Hlav.%20pap&#237;r%20+%20tiskopisy\Hlavickovy_papir%20firemn&#237;%20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ABCC-DB67-44F9-AE8F-3E18F377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firemní logo</Template>
  <TotalTime>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Kuklová</dc:creator>
  <cp:lastModifiedBy>Martina Kuklová</cp:lastModifiedBy>
  <cp:revision>5</cp:revision>
  <dcterms:created xsi:type="dcterms:W3CDTF">2019-10-24T06:13:00Z</dcterms:created>
  <dcterms:modified xsi:type="dcterms:W3CDTF">2019-10-24T07:57:00Z</dcterms:modified>
</cp:coreProperties>
</file>